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65256">
        <w:rPr>
          <w:sz w:val="27"/>
          <w:szCs w:val="27"/>
        </w:rPr>
        <w:t>6</w:t>
      </w:r>
      <w:r w:rsidR="00113F28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CC458E">
        <w:rPr>
          <w:sz w:val="27"/>
          <w:szCs w:val="27"/>
        </w:rPr>
        <w:t>3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113F28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>о</w:t>
      </w:r>
      <w:r w:rsidR="00CC458E">
        <w:rPr>
          <w:sz w:val="27"/>
          <w:szCs w:val="27"/>
        </w:rPr>
        <w:t>б</w:t>
      </w:r>
      <w:r w:rsidR="00AE6DD7">
        <w:rPr>
          <w:sz w:val="27"/>
          <w:szCs w:val="27"/>
        </w:rPr>
        <w:t xml:space="preserve"> </w:t>
      </w:r>
      <w:r w:rsidR="00113F28" w:rsidRPr="00113F28">
        <w:rPr>
          <w:sz w:val="27"/>
          <w:szCs w:val="27"/>
        </w:rPr>
        <w:t>утверждении проектно-сметной документации по объекту: «Строительство, реконструкция проезда и ул. Военный городок</w:t>
      </w:r>
      <w:r w:rsidR="00113F28">
        <w:rPr>
          <w:sz w:val="27"/>
          <w:szCs w:val="27"/>
        </w:rPr>
        <w:t xml:space="preserve"> </w:t>
      </w:r>
      <w:bookmarkStart w:id="0" w:name="_GoBack"/>
      <w:bookmarkEnd w:id="0"/>
      <w:r w:rsidR="00113F28" w:rsidRPr="00113F28">
        <w:rPr>
          <w:sz w:val="27"/>
          <w:szCs w:val="27"/>
        </w:rPr>
        <w:t>от улица Кольцевая до ул. Шоссейная» по адресу: Ленинградская область, Всеволожский муниципальный район «</w:t>
      </w:r>
      <w:proofErr w:type="spellStart"/>
      <w:r w:rsidR="00113F28" w:rsidRPr="00113F28">
        <w:rPr>
          <w:sz w:val="27"/>
          <w:szCs w:val="27"/>
        </w:rPr>
        <w:t>Заневское</w:t>
      </w:r>
      <w:proofErr w:type="spellEnd"/>
      <w:r w:rsidR="00113F28" w:rsidRPr="00113F28">
        <w:rPr>
          <w:sz w:val="27"/>
          <w:szCs w:val="27"/>
        </w:rPr>
        <w:t xml:space="preserve"> городское поселение» кадастровый квартал: 47:07:0000000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A46E1C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EF3C48" w:rsidRPr="00EF3C48">
              <w:rPr>
                <w:sz w:val="27"/>
                <w:szCs w:val="27"/>
              </w:rPr>
              <w:t xml:space="preserve">с </w:t>
            </w:r>
            <w:r w:rsidR="00113F28" w:rsidRPr="00113F28">
              <w:rPr>
                <w:sz w:val="27"/>
                <w:szCs w:val="27"/>
              </w:rPr>
              <w:t>Градостроительным кодексом Российской Федерации, Федеральными законами от 08.11.2007 № 257-ФЗ «Об автомобильных дорогах и о дорожной деятельности в РФ и о внесении изменений в отдельные законодательные акты Российской Федерации», 06.11.2003 № 131 ФЗ «Об общих принципах организации местного самоуправления в Российской Федерации»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950D8" w:rsidRDefault="009950D8" w:rsidP="003E7623">
      <w:r>
        <w:separator/>
      </w:r>
    </w:p>
  </w:endnote>
  <w:endnote w:type="continuationSeparator" w:id="0">
    <w:p w:rsidR="009950D8" w:rsidRDefault="009950D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950D8" w:rsidRDefault="009950D8" w:rsidP="003E7623">
      <w:r>
        <w:separator/>
      </w:r>
    </w:p>
  </w:footnote>
  <w:footnote w:type="continuationSeparator" w:id="0">
    <w:p w:rsidR="009950D8" w:rsidRDefault="009950D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950D8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3B9D5-4C4B-48CC-B872-750FB5D0A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2026-03-10T12:40:00Z</dcterms:created>
  <dcterms:modified xsi:type="dcterms:W3CDTF">2026-03-10T12:40:00Z</dcterms:modified>
</cp:coreProperties>
</file>